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horzAnchor="page" w:tblpX="1270" w:tblpY="700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3001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22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98" w:type="dxa"/>
            <w:gridSpan w:val="2"/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t> Company information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公司信息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2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1" w:type="dxa"/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t xml:space="preserve"> Chinese </w:t>
            </w: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2797" w:type="dxa"/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t xml:space="preserve">English </w:t>
            </w:r>
            <w:r>
              <w:rPr>
                <w:rFonts w:ascii="Times New Roman" w:hAnsi="Times New Roman" w:eastAsia="MS Mincho" w:cs="Times New Roman"/>
                <w:b/>
                <w:bCs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t>Name of the company and brand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公司名称和品牌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 xml:space="preserve">Country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国家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t>Contact Person, E-mail, Phone Number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联系人,邮件，手机号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Address of the company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808080"/>
                <w:kern w:val="0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t xml:space="preserve">Category (food, drinks, art etc.)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类别 (食物、饮品、艺术 等)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t>Product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21"/>
              </w:rPr>
              <w:t>Industrial and Commercial Registration No.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工商登记号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21"/>
              </w:rPr>
              <w:t>Legal representative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t>WeChat Account / Group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微信公众号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t>Website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网站</w:t>
            </w:r>
          </w:p>
        </w:tc>
        <w:tc>
          <w:tcPr>
            <w:tcW w:w="300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20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ive criteria for the selection of Silk Road Brands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参评产品具备的五大核心要素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pStyle w:val="14"/>
              <w:shd w:val="clear" w:color="auto" w:fill="FFFFFF"/>
              <w:spacing w:line="240" w:lineRule="auto"/>
              <w:ind w:right="-119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Quality (according to international quality standards)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产品质量（符合行业标准、认证体系）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pStyle w:val="14"/>
              <w:shd w:val="clear" w:color="auto" w:fill="FFFFFF"/>
              <w:spacing w:line="240" w:lineRule="auto"/>
              <w:ind w:right="-119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Awareness (acquired regional, national or international awards)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产品知名度（获得地区、国家或国际奖项）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pStyle w:val="14"/>
              <w:shd w:val="clear" w:color="auto" w:fill="FFFFFF"/>
              <w:spacing w:line="240" w:lineRule="auto"/>
              <w:ind w:right="-119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Coverage (countries covered)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产品销售覆盖区域（进入哪些国家）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pStyle w:val="14"/>
              <w:shd w:val="clear" w:color="auto" w:fill="FFFFFF"/>
              <w:spacing w:line="240" w:lineRule="auto"/>
              <w:ind w:right="-119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 xml:space="preserve">Sales volume (the number of units sold </w:t>
            </w:r>
          </w:p>
          <w:p>
            <w:pPr>
              <w:pStyle w:val="14"/>
              <w:shd w:val="clear" w:color="auto" w:fill="FFFFFF"/>
              <w:spacing w:line="240" w:lineRule="auto"/>
              <w:ind w:right="-119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within one year)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产品销售额（单品年销售额）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222" w:type="dxa"/>
            <w:shd w:val="clear" w:color="auto" w:fill="auto"/>
            <w:vAlign w:val="center"/>
          </w:tcPr>
          <w:p>
            <w:pPr>
              <w:pStyle w:val="14"/>
              <w:shd w:val="clear" w:color="auto" w:fill="FFFFFF"/>
              <w:spacing w:line="240" w:lineRule="auto"/>
              <w:ind w:right="-119"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Cs w:val="21"/>
              </w:rPr>
              <w:t>Authenticity (intellectual property rights, product patents)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拥有自主知识产权或产品专利情况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808080"/>
                <w:kern w:val="0"/>
                <w:szCs w:val="21"/>
              </w:rPr>
            </w:pPr>
          </w:p>
        </w:tc>
      </w:tr>
    </w:tbl>
    <w:p>
      <w:pPr>
        <w:shd w:val="clear" w:color="auto" w:fill="FFFFFF"/>
        <w:spacing w:line="240" w:lineRule="auto"/>
        <w:jc w:val="center"/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  <w:lang w:val="en-US" w:eastAsia="zh-CN"/>
        </w:rPr>
        <w:t>附件1：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  <w:lang w:val="en-US" w:eastAsia="zh-CN"/>
        </w:rPr>
        <w:t>丝路名品”申请表</w:t>
      </w:r>
    </w:p>
    <w:p>
      <w:pPr>
        <w:shd w:val="clear" w:color="auto" w:fill="FFFFFF"/>
        <w:spacing w:line="240" w:lineRule="auto"/>
        <w:jc w:val="center"/>
        <w:rPr>
          <w:rFonts w:ascii="Times New Roman" w:hAnsi="Times New Roman" w:eastAsia="黑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Appendix 1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 xml:space="preserve">: </w:t>
      </w:r>
      <w:r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 xml:space="preserve">Application Form for “Silk Road </w:t>
      </w: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Brands</w:t>
      </w:r>
      <w:r>
        <w:rPr>
          <w:rFonts w:ascii="Times New Roman" w:hAnsi="Times New Roman" w:eastAsia="宋体" w:cs="Times New Roman"/>
          <w:b/>
          <w:bCs/>
          <w:color w:val="333333"/>
          <w:kern w:val="0"/>
          <w:sz w:val="24"/>
          <w:szCs w:val="24"/>
        </w:rPr>
        <w:t>”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Kozuka Mincho Pr6N M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6675" cy="3111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5pt;width:5.2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TwwXdEAAAADAQAADwAAAAAAAAABACAAAAAi&#10;AAAAZHJzL2Rvd25yZXYueG1sUEsBAhQAFAAAAAgAh07iQBpw5xERAgAABAQAAA4AAAAAAAAAAQAg&#10;AAAAIA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B1"/>
    <w:rsid w:val="0000184F"/>
    <w:rsid w:val="0001179A"/>
    <w:rsid w:val="00014078"/>
    <w:rsid w:val="00033553"/>
    <w:rsid w:val="00035930"/>
    <w:rsid w:val="00046016"/>
    <w:rsid w:val="00053591"/>
    <w:rsid w:val="00055869"/>
    <w:rsid w:val="000567A7"/>
    <w:rsid w:val="00092036"/>
    <w:rsid w:val="000A34F6"/>
    <w:rsid w:val="000B5B48"/>
    <w:rsid w:val="000C5D8B"/>
    <w:rsid w:val="000D0834"/>
    <w:rsid w:val="000E17EF"/>
    <w:rsid w:val="000E2D95"/>
    <w:rsid w:val="000F0ADB"/>
    <w:rsid w:val="000F5DFD"/>
    <w:rsid w:val="001073BD"/>
    <w:rsid w:val="00112BBC"/>
    <w:rsid w:val="00122632"/>
    <w:rsid w:val="00122CC5"/>
    <w:rsid w:val="00151DC5"/>
    <w:rsid w:val="001536B1"/>
    <w:rsid w:val="001613B8"/>
    <w:rsid w:val="00182D12"/>
    <w:rsid w:val="00193F2B"/>
    <w:rsid w:val="0019430C"/>
    <w:rsid w:val="001C3AFB"/>
    <w:rsid w:val="001D3777"/>
    <w:rsid w:val="001E19DD"/>
    <w:rsid w:val="001E2334"/>
    <w:rsid w:val="001F6ED4"/>
    <w:rsid w:val="002052CE"/>
    <w:rsid w:val="00211DCE"/>
    <w:rsid w:val="00212D9C"/>
    <w:rsid w:val="00216CAD"/>
    <w:rsid w:val="00217FD3"/>
    <w:rsid w:val="002340FD"/>
    <w:rsid w:val="002466FF"/>
    <w:rsid w:val="00246FD5"/>
    <w:rsid w:val="002505CF"/>
    <w:rsid w:val="00252E46"/>
    <w:rsid w:val="00261CD6"/>
    <w:rsid w:val="00264217"/>
    <w:rsid w:val="00271856"/>
    <w:rsid w:val="0028021E"/>
    <w:rsid w:val="00287D88"/>
    <w:rsid w:val="002A1E69"/>
    <w:rsid w:val="002B06EB"/>
    <w:rsid w:val="002B1E23"/>
    <w:rsid w:val="002B2B1A"/>
    <w:rsid w:val="002B5B98"/>
    <w:rsid w:val="002D1F7F"/>
    <w:rsid w:val="002D771A"/>
    <w:rsid w:val="002E3A72"/>
    <w:rsid w:val="002E41DA"/>
    <w:rsid w:val="00300B12"/>
    <w:rsid w:val="00304061"/>
    <w:rsid w:val="00317D23"/>
    <w:rsid w:val="003433C4"/>
    <w:rsid w:val="003547FF"/>
    <w:rsid w:val="00355C1F"/>
    <w:rsid w:val="00357395"/>
    <w:rsid w:val="0037503A"/>
    <w:rsid w:val="0037513E"/>
    <w:rsid w:val="00392EB6"/>
    <w:rsid w:val="0039778B"/>
    <w:rsid w:val="003B2FE4"/>
    <w:rsid w:val="003C32B5"/>
    <w:rsid w:val="003C530F"/>
    <w:rsid w:val="003C732C"/>
    <w:rsid w:val="003D6F12"/>
    <w:rsid w:val="003E457D"/>
    <w:rsid w:val="003F5FD2"/>
    <w:rsid w:val="003F78A8"/>
    <w:rsid w:val="004067AB"/>
    <w:rsid w:val="00406BC5"/>
    <w:rsid w:val="0041206C"/>
    <w:rsid w:val="00416554"/>
    <w:rsid w:val="004512E3"/>
    <w:rsid w:val="0045796F"/>
    <w:rsid w:val="0046034B"/>
    <w:rsid w:val="004619F3"/>
    <w:rsid w:val="004645DE"/>
    <w:rsid w:val="00477BDD"/>
    <w:rsid w:val="00480048"/>
    <w:rsid w:val="004A193B"/>
    <w:rsid w:val="004B348D"/>
    <w:rsid w:val="004B4C77"/>
    <w:rsid w:val="004C3D11"/>
    <w:rsid w:val="004C4EED"/>
    <w:rsid w:val="004E02DA"/>
    <w:rsid w:val="004E3A99"/>
    <w:rsid w:val="004F64FA"/>
    <w:rsid w:val="005150DE"/>
    <w:rsid w:val="005229AB"/>
    <w:rsid w:val="00526001"/>
    <w:rsid w:val="0053067D"/>
    <w:rsid w:val="00537F24"/>
    <w:rsid w:val="00543151"/>
    <w:rsid w:val="00543B90"/>
    <w:rsid w:val="00555161"/>
    <w:rsid w:val="00555D63"/>
    <w:rsid w:val="00562057"/>
    <w:rsid w:val="00563C31"/>
    <w:rsid w:val="00575758"/>
    <w:rsid w:val="00575A44"/>
    <w:rsid w:val="0058547E"/>
    <w:rsid w:val="0059274A"/>
    <w:rsid w:val="0059703F"/>
    <w:rsid w:val="005B32A3"/>
    <w:rsid w:val="005C7DA6"/>
    <w:rsid w:val="005E2106"/>
    <w:rsid w:val="005E3FA3"/>
    <w:rsid w:val="006160CE"/>
    <w:rsid w:val="006249CD"/>
    <w:rsid w:val="006330F7"/>
    <w:rsid w:val="00642878"/>
    <w:rsid w:val="00663849"/>
    <w:rsid w:val="0067281F"/>
    <w:rsid w:val="00682AB9"/>
    <w:rsid w:val="006A204E"/>
    <w:rsid w:val="006A34D1"/>
    <w:rsid w:val="006A5F40"/>
    <w:rsid w:val="006D4B3A"/>
    <w:rsid w:val="006F0C7A"/>
    <w:rsid w:val="006F1BB1"/>
    <w:rsid w:val="006F3779"/>
    <w:rsid w:val="007626F8"/>
    <w:rsid w:val="007B1417"/>
    <w:rsid w:val="007B346B"/>
    <w:rsid w:val="007C1AE8"/>
    <w:rsid w:val="007D6C80"/>
    <w:rsid w:val="007E1D12"/>
    <w:rsid w:val="008077E4"/>
    <w:rsid w:val="008123DD"/>
    <w:rsid w:val="008124A7"/>
    <w:rsid w:val="00823C6F"/>
    <w:rsid w:val="008275BC"/>
    <w:rsid w:val="0084164D"/>
    <w:rsid w:val="0087581F"/>
    <w:rsid w:val="00893EE9"/>
    <w:rsid w:val="00895BA0"/>
    <w:rsid w:val="008A23D6"/>
    <w:rsid w:val="008A641F"/>
    <w:rsid w:val="008B42B1"/>
    <w:rsid w:val="008B729C"/>
    <w:rsid w:val="008C05E3"/>
    <w:rsid w:val="008C1A8F"/>
    <w:rsid w:val="008D4A44"/>
    <w:rsid w:val="008D7034"/>
    <w:rsid w:val="008E6CF2"/>
    <w:rsid w:val="008F1F1E"/>
    <w:rsid w:val="008F749D"/>
    <w:rsid w:val="00904240"/>
    <w:rsid w:val="009207B6"/>
    <w:rsid w:val="0092213B"/>
    <w:rsid w:val="009251D4"/>
    <w:rsid w:val="00927B23"/>
    <w:rsid w:val="00930B78"/>
    <w:rsid w:val="00943929"/>
    <w:rsid w:val="00997B89"/>
    <w:rsid w:val="009D1C48"/>
    <w:rsid w:val="00A30D98"/>
    <w:rsid w:val="00A34546"/>
    <w:rsid w:val="00A56FC1"/>
    <w:rsid w:val="00A6601F"/>
    <w:rsid w:val="00A75BF6"/>
    <w:rsid w:val="00A83CCE"/>
    <w:rsid w:val="00AA19E5"/>
    <w:rsid w:val="00AA33E2"/>
    <w:rsid w:val="00AB098B"/>
    <w:rsid w:val="00AB6130"/>
    <w:rsid w:val="00AC278E"/>
    <w:rsid w:val="00AC41A7"/>
    <w:rsid w:val="00AC5EA3"/>
    <w:rsid w:val="00AC79ED"/>
    <w:rsid w:val="00AD2806"/>
    <w:rsid w:val="00AD3290"/>
    <w:rsid w:val="00AD537C"/>
    <w:rsid w:val="00AE6B5C"/>
    <w:rsid w:val="00B00036"/>
    <w:rsid w:val="00B01886"/>
    <w:rsid w:val="00B067CD"/>
    <w:rsid w:val="00B20710"/>
    <w:rsid w:val="00B20D98"/>
    <w:rsid w:val="00B22968"/>
    <w:rsid w:val="00B236EF"/>
    <w:rsid w:val="00B35113"/>
    <w:rsid w:val="00B365D3"/>
    <w:rsid w:val="00B65493"/>
    <w:rsid w:val="00B671C1"/>
    <w:rsid w:val="00B812AA"/>
    <w:rsid w:val="00B876B3"/>
    <w:rsid w:val="00B87D57"/>
    <w:rsid w:val="00BD59BD"/>
    <w:rsid w:val="00BE7E49"/>
    <w:rsid w:val="00C01F42"/>
    <w:rsid w:val="00C16890"/>
    <w:rsid w:val="00C2152E"/>
    <w:rsid w:val="00C26E03"/>
    <w:rsid w:val="00C52315"/>
    <w:rsid w:val="00C855CC"/>
    <w:rsid w:val="00C87BC6"/>
    <w:rsid w:val="00CB1A80"/>
    <w:rsid w:val="00CC1A23"/>
    <w:rsid w:val="00CD112E"/>
    <w:rsid w:val="00CD31B5"/>
    <w:rsid w:val="00CE1FA7"/>
    <w:rsid w:val="00CF099F"/>
    <w:rsid w:val="00D01613"/>
    <w:rsid w:val="00D02004"/>
    <w:rsid w:val="00D05D98"/>
    <w:rsid w:val="00D14F82"/>
    <w:rsid w:val="00D22115"/>
    <w:rsid w:val="00D25E84"/>
    <w:rsid w:val="00D37CE6"/>
    <w:rsid w:val="00D44EC8"/>
    <w:rsid w:val="00D50820"/>
    <w:rsid w:val="00D549F0"/>
    <w:rsid w:val="00D6085B"/>
    <w:rsid w:val="00D72C1B"/>
    <w:rsid w:val="00D72F6D"/>
    <w:rsid w:val="00D8114A"/>
    <w:rsid w:val="00DA1818"/>
    <w:rsid w:val="00DC19B2"/>
    <w:rsid w:val="00DC77FB"/>
    <w:rsid w:val="00E15702"/>
    <w:rsid w:val="00E24C3F"/>
    <w:rsid w:val="00E31FF8"/>
    <w:rsid w:val="00E54FD4"/>
    <w:rsid w:val="00E67E2A"/>
    <w:rsid w:val="00E8085E"/>
    <w:rsid w:val="00EA1FAA"/>
    <w:rsid w:val="00EC6467"/>
    <w:rsid w:val="00ED4A7B"/>
    <w:rsid w:val="00EE3CBA"/>
    <w:rsid w:val="00EE449F"/>
    <w:rsid w:val="00F14830"/>
    <w:rsid w:val="00F20A43"/>
    <w:rsid w:val="00F23744"/>
    <w:rsid w:val="00F23E6D"/>
    <w:rsid w:val="00F37A73"/>
    <w:rsid w:val="00F40C1D"/>
    <w:rsid w:val="00F40CC0"/>
    <w:rsid w:val="00F65BB7"/>
    <w:rsid w:val="00F66025"/>
    <w:rsid w:val="00F70153"/>
    <w:rsid w:val="00F719B5"/>
    <w:rsid w:val="00F77202"/>
    <w:rsid w:val="00F8204A"/>
    <w:rsid w:val="00F835A7"/>
    <w:rsid w:val="00F83768"/>
    <w:rsid w:val="00F8464B"/>
    <w:rsid w:val="00F96E81"/>
    <w:rsid w:val="00FA5441"/>
    <w:rsid w:val="00FD3427"/>
    <w:rsid w:val="00FD3E81"/>
    <w:rsid w:val="01002762"/>
    <w:rsid w:val="05471B2A"/>
    <w:rsid w:val="06E216FC"/>
    <w:rsid w:val="0A431516"/>
    <w:rsid w:val="0FDC3CFF"/>
    <w:rsid w:val="120345C6"/>
    <w:rsid w:val="151826FC"/>
    <w:rsid w:val="1B5E0880"/>
    <w:rsid w:val="1C960A21"/>
    <w:rsid w:val="1E574B58"/>
    <w:rsid w:val="1F9A0F3F"/>
    <w:rsid w:val="2356269E"/>
    <w:rsid w:val="23F253B1"/>
    <w:rsid w:val="24960486"/>
    <w:rsid w:val="293766F7"/>
    <w:rsid w:val="2ADE5E22"/>
    <w:rsid w:val="2EF6240F"/>
    <w:rsid w:val="2F4C652D"/>
    <w:rsid w:val="33DB0065"/>
    <w:rsid w:val="34512E24"/>
    <w:rsid w:val="350A6F2D"/>
    <w:rsid w:val="361572A2"/>
    <w:rsid w:val="36BA599A"/>
    <w:rsid w:val="39F0667C"/>
    <w:rsid w:val="3A58723B"/>
    <w:rsid w:val="3C0C66BF"/>
    <w:rsid w:val="3DBB16AC"/>
    <w:rsid w:val="442402E2"/>
    <w:rsid w:val="44BD052D"/>
    <w:rsid w:val="467D2923"/>
    <w:rsid w:val="4C5D0FD8"/>
    <w:rsid w:val="506A3321"/>
    <w:rsid w:val="579A2441"/>
    <w:rsid w:val="5B1B46EB"/>
    <w:rsid w:val="5B565D37"/>
    <w:rsid w:val="5EDC727A"/>
    <w:rsid w:val="62884DDF"/>
    <w:rsid w:val="64C13427"/>
    <w:rsid w:val="667F136C"/>
    <w:rsid w:val="6755588F"/>
    <w:rsid w:val="695D2271"/>
    <w:rsid w:val="6A8F71FB"/>
    <w:rsid w:val="6C9C327E"/>
    <w:rsid w:val="6CDF6DAC"/>
    <w:rsid w:val="6D725BAB"/>
    <w:rsid w:val="6E840160"/>
    <w:rsid w:val="72DA3FA4"/>
    <w:rsid w:val="73533E00"/>
    <w:rsid w:val="75C820D4"/>
    <w:rsid w:val="786A7D45"/>
    <w:rsid w:val="7AE756A7"/>
    <w:rsid w:val="7B4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Heading 4 Char"/>
    <w:basedOn w:val="7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3257</Characters>
  <Lines>27</Lines>
  <Paragraphs>7</Paragraphs>
  <TotalTime>2</TotalTime>
  <ScaleCrop>false</ScaleCrop>
  <LinksUpToDate>false</LinksUpToDate>
  <CharactersWithSpaces>3821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2019-01-23T02:53:00Z</dcterms:created>
  <dc:creator>宁全</dc:creator>
  <cp:lastModifiedBy>豆豆</cp:lastModifiedBy>
  <dcterms:modified xsi:type="dcterms:W3CDTF">2019-01-23T13:26:42Z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